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D8" w:rsidRDefault="004967D8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967D8" w:rsidRDefault="004967D8">
      <w:pPr>
        <w:pStyle w:val="ConsPlusNormal"/>
        <w:jc w:val="both"/>
        <w:outlineLvl w:val="0"/>
      </w:pPr>
    </w:p>
    <w:p w:rsidR="004967D8" w:rsidRDefault="004967D8">
      <w:pPr>
        <w:pStyle w:val="ConsPlusTitle"/>
        <w:jc w:val="center"/>
        <w:outlineLvl w:val="0"/>
      </w:pPr>
      <w:r>
        <w:t>АДМИНИСТРАЦИЯ ВОЛГОГРАДСКОЙ ОБЛАСТИ</w:t>
      </w:r>
    </w:p>
    <w:p w:rsidR="004967D8" w:rsidRDefault="004967D8">
      <w:pPr>
        <w:pStyle w:val="ConsPlusTitle"/>
        <w:jc w:val="center"/>
      </w:pPr>
    </w:p>
    <w:p w:rsidR="004967D8" w:rsidRDefault="004967D8">
      <w:pPr>
        <w:pStyle w:val="ConsPlusTitle"/>
        <w:jc w:val="center"/>
      </w:pPr>
      <w:r>
        <w:t>ПОСТАНОВЛЕНИЕ</w:t>
      </w:r>
    </w:p>
    <w:p w:rsidR="004967D8" w:rsidRDefault="004967D8">
      <w:pPr>
        <w:pStyle w:val="ConsPlusTitle"/>
        <w:jc w:val="center"/>
      </w:pPr>
      <w:r>
        <w:t>от 22 января 2018 г. N 21-п</w:t>
      </w:r>
    </w:p>
    <w:p w:rsidR="004967D8" w:rsidRDefault="004967D8">
      <w:pPr>
        <w:pStyle w:val="ConsPlusTitle"/>
        <w:jc w:val="center"/>
      </w:pPr>
    </w:p>
    <w:p w:rsidR="004967D8" w:rsidRDefault="004967D8">
      <w:pPr>
        <w:pStyle w:val="ConsPlusTitle"/>
        <w:jc w:val="center"/>
      </w:pPr>
      <w:r>
        <w:t>О ПОРЯДКЕ МЕЖВЕДОМСТВЕННОГО ВЗАИМОДЕЙСТВИЯ ПРИ РАЗРАБОТКЕ</w:t>
      </w:r>
    </w:p>
    <w:p w:rsidR="004967D8" w:rsidRDefault="004967D8">
      <w:pPr>
        <w:pStyle w:val="ConsPlusTitle"/>
        <w:jc w:val="center"/>
      </w:pPr>
      <w:r>
        <w:t xml:space="preserve">И </w:t>
      </w:r>
      <w:proofErr w:type="gramStart"/>
      <w:r>
        <w:t>РАССМОТРЕНИИ</w:t>
      </w:r>
      <w:proofErr w:type="gramEnd"/>
      <w:r>
        <w:t xml:space="preserve"> ПРЕДЛОЖЕНИЙ О РЕАЛИЗАЦИИ ПРОЕКТА</w:t>
      </w:r>
    </w:p>
    <w:p w:rsidR="004967D8" w:rsidRDefault="004967D8">
      <w:pPr>
        <w:pStyle w:val="ConsPlusTitle"/>
        <w:jc w:val="center"/>
      </w:pPr>
      <w:r>
        <w:t>ГОСУДАРСТВЕННО-ЧАСТНОГО ПАРТНЕРСТВА, ПРИНЯТИЯ РЕШЕНИЯ</w:t>
      </w:r>
    </w:p>
    <w:p w:rsidR="004967D8" w:rsidRDefault="004967D8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4967D8" w:rsidRDefault="004967D8">
      <w:pPr>
        <w:pStyle w:val="ConsPlusTitle"/>
        <w:jc w:val="center"/>
      </w:pPr>
      <w:r>
        <w:t>И ОСУЩЕСТВЛЕНИЯ МОНИТОРИНГА РЕАЛИЗАЦИИ СОГЛАШЕНИЙ</w:t>
      </w:r>
    </w:p>
    <w:p w:rsidR="004967D8" w:rsidRDefault="004967D8">
      <w:pPr>
        <w:pStyle w:val="ConsPlusTitle"/>
        <w:jc w:val="center"/>
      </w:pPr>
      <w:r>
        <w:t>О ГОСУДАРСТВЕННО-ЧАСТНОМ ПАРТНЕРСТВЕ</w:t>
      </w:r>
    </w:p>
    <w:p w:rsidR="004967D8" w:rsidRDefault="004967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67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7D8" w:rsidRDefault="004967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7D8" w:rsidRDefault="004967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67D8" w:rsidRDefault="004967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67D8" w:rsidRDefault="004967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Волгоградской обл.</w:t>
            </w:r>
            <w:proofErr w:type="gramEnd"/>
          </w:p>
          <w:p w:rsidR="004967D8" w:rsidRDefault="004967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25.05.2021 </w:t>
            </w:r>
            <w:hyperlink r:id="rId6">
              <w:r>
                <w:rPr>
                  <w:color w:val="0000FF"/>
                </w:rPr>
                <w:t>N 251-п</w:t>
              </w:r>
            </w:hyperlink>
            <w:r>
              <w:rPr>
                <w:color w:val="392C69"/>
              </w:rPr>
              <w:t xml:space="preserve">, от 22.08.2023 </w:t>
            </w:r>
            <w:hyperlink r:id="rId7">
              <w:r>
                <w:rPr>
                  <w:color w:val="0000FF"/>
                </w:rPr>
                <w:t>N 584-п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7D8" w:rsidRDefault="004967D8">
            <w:pPr>
              <w:pStyle w:val="ConsPlusNormal"/>
            </w:pPr>
          </w:p>
        </w:tc>
      </w:tr>
    </w:tbl>
    <w:p w:rsidR="004967D8" w:rsidRDefault="004967D8">
      <w:pPr>
        <w:pStyle w:val="ConsPlusNormal"/>
        <w:jc w:val="both"/>
      </w:pPr>
    </w:p>
    <w:p w:rsidR="004967D8" w:rsidRDefault="004967D8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13 июля 2015 г.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Федерации", развития государственно-частного партнерства на территории Волгоградской области Администрация Волгоградской области постановляет:</w:t>
      </w:r>
    </w:p>
    <w:p w:rsidR="004967D8" w:rsidRDefault="004967D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межведомственного взаимодействия при разработке и рассмотрении предложений о реализации проекта государственно-частного партнерства, принятия решения о реализации проекта государственно-частного партнерства и осуществления мониторинга реализации соглашений о государственно-частном партнерстве.</w:t>
      </w:r>
    </w:p>
    <w:p w:rsidR="004967D8" w:rsidRDefault="004967D8">
      <w:pPr>
        <w:pStyle w:val="ConsPlusNormal"/>
        <w:spacing w:before="220"/>
        <w:ind w:firstLine="540"/>
        <w:jc w:val="both"/>
      </w:pPr>
      <w:r>
        <w:t>2. Установить, что полномочия публичного партнера от имени Волгоградской области осуществляют органы исполнительной власти Волгоградской области, к сфере деятельности которых относятся объекты соглашения о государственно-частном партнерстве.</w:t>
      </w:r>
    </w:p>
    <w:p w:rsidR="004967D8" w:rsidRDefault="004967D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подписания и подлежит официальному опубликованию.</w:t>
      </w:r>
    </w:p>
    <w:p w:rsidR="004967D8" w:rsidRDefault="004967D8">
      <w:pPr>
        <w:pStyle w:val="ConsPlusNormal"/>
        <w:jc w:val="both"/>
      </w:pPr>
    </w:p>
    <w:p w:rsidR="004967D8" w:rsidRDefault="004967D8">
      <w:pPr>
        <w:pStyle w:val="ConsPlusNormal"/>
        <w:jc w:val="right"/>
      </w:pPr>
      <w:r>
        <w:t>Губернатор</w:t>
      </w:r>
    </w:p>
    <w:p w:rsidR="004967D8" w:rsidRDefault="004967D8">
      <w:pPr>
        <w:pStyle w:val="ConsPlusNormal"/>
        <w:jc w:val="right"/>
      </w:pPr>
      <w:r>
        <w:t>Волгоградской области</w:t>
      </w:r>
    </w:p>
    <w:p w:rsidR="004967D8" w:rsidRDefault="004967D8">
      <w:pPr>
        <w:pStyle w:val="ConsPlusNormal"/>
        <w:jc w:val="right"/>
      </w:pPr>
      <w:r>
        <w:t>А.И.БОЧАРОВ</w:t>
      </w:r>
    </w:p>
    <w:p w:rsidR="004967D8" w:rsidRDefault="004967D8">
      <w:pPr>
        <w:pStyle w:val="ConsPlusNormal"/>
        <w:jc w:val="both"/>
      </w:pPr>
    </w:p>
    <w:p w:rsidR="004967D8" w:rsidRDefault="004967D8">
      <w:pPr>
        <w:pStyle w:val="ConsPlusNormal"/>
        <w:jc w:val="both"/>
      </w:pPr>
    </w:p>
    <w:p w:rsidR="004967D8" w:rsidRDefault="004967D8">
      <w:pPr>
        <w:pStyle w:val="ConsPlusNormal"/>
        <w:jc w:val="both"/>
      </w:pPr>
    </w:p>
    <w:p w:rsidR="004967D8" w:rsidRDefault="004967D8">
      <w:pPr>
        <w:pStyle w:val="ConsPlusNormal"/>
        <w:jc w:val="both"/>
      </w:pPr>
    </w:p>
    <w:p w:rsidR="004967D8" w:rsidRDefault="004967D8">
      <w:pPr>
        <w:pStyle w:val="ConsPlusNormal"/>
        <w:jc w:val="both"/>
      </w:pPr>
    </w:p>
    <w:p w:rsidR="004967D8" w:rsidRDefault="004967D8">
      <w:pPr>
        <w:pStyle w:val="ConsPlusNormal"/>
        <w:jc w:val="right"/>
        <w:outlineLvl w:val="0"/>
      </w:pPr>
      <w:r>
        <w:t>Утвержден</w:t>
      </w:r>
    </w:p>
    <w:p w:rsidR="004967D8" w:rsidRDefault="004967D8">
      <w:pPr>
        <w:pStyle w:val="ConsPlusNormal"/>
        <w:jc w:val="right"/>
      </w:pPr>
      <w:r>
        <w:t>постановлением</w:t>
      </w:r>
    </w:p>
    <w:p w:rsidR="004967D8" w:rsidRDefault="004967D8">
      <w:pPr>
        <w:pStyle w:val="ConsPlusNormal"/>
        <w:jc w:val="right"/>
      </w:pPr>
      <w:r>
        <w:t>Администрации</w:t>
      </w:r>
    </w:p>
    <w:p w:rsidR="004967D8" w:rsidRDefault="004967D8">
      <w:pPr>
        <w:pStyle w:val="ConsPlusNormal"/>
        <w:jc w:val="right"/>
      </w:pPr>
      <w:r>
        <w:t>Волгоградской области</w:t>
      </w:r>
    </w:p>
    <w:p w:rsidR="004967D8" w:rsidRDefault="004967D8">
      <w:pPr>
        <w:pStyle w:val="ConsPlusNormal"/>
        <w:jc w:val="right"/>
      </w:pPr>
      <w:r>
        <w:t>от 22 января 2018 г. N 21-п</w:t>
      </w:r>
    </w:p>
    <w:p w:rsidR="004967D8" w:rsidRDefault="004967D8">
      <w:pPr>
        <w:pStyle w:val="ConsPlusNormal"/>
        <w:jc w:val="both"/>
      </w:pPr>
    </w:p>
    <w:p w:rsidR="004967D8" w:rsidRDefault="004967D8">
      <w:pPr>
        <w:pStyle w:val="ConsPlusTitle"/>
        <w:jc w:val="center"/>
      </w:pPr>
      <w:bookmarkStart w:id="0" w:name="P35"/>
      <w:bookmarkEnd w:id="0"/>
      <w:r>
        <w:t>ПОРЯДОК</w:t>
      </w:r>
    </w:p>
    <w:p w:rsidR="004967D8" w:rsidRDefault="004967D8">
      <w:pPr>
        <w:pStyle w:val="ConsPlusTitle"/>
        <w:jc w:val="center"/>
      </w:pPr>
      <w:r>
        <w:t>МЕЖВЕДОМСТВЕННОГО ВЗАИМОДЕЙСТВИЯ ПРИ РАЗРАБОТКЕ</w:t>
      </w:r>
    </w:p>
    <w:p w:rsidR="004967D8" w:rsidRDefault="004967D8">
      <w:pPr>
        <w:pStyle w:val="ConsPlusTitle"/>
        <w:jc w:val="center"/>
      </w:pPr>
      <w:r>
        <w:t xml:space="preserve">И </w:t>
      </w:r>
      <w:proofErr w:type="gramStart"/>
      <w:r>
        <w:t>РАССМОТРЕНИИ</w:t>
      </w:r>
      <w:proofErr w:type="gramEnd"/>
      <w:r>
        <w:t xml:space="preserve"> ПРЕДЛОЖЕНИЙ О РЕАЛИЗАЦИИ ПРОЕКТА</w:t>
      </w:r>
    </w:p>
    <w:p w:rsidR="004967D8" w:rsidRDefault="004967D8">
      <w:pPr>
        <w:pStyle w:val="ConsPlusTitle"/>
        <w:jc w:val="center"/>
      </w:pPr>
      <w:r>
        <w:lastRenderedPageBreak/>
        <w:t>ГОСУДАРСТВЕННО-ЧАСТНОГО ПАРТНЕРСТВА, ПРИНЯТИЯ РЕШЕНИЯ</w:t>
      </w:r>
    </w:p>
    <w:p w:rsidR="004967D8" w:rsidRDefault="004967D8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4967D8" w:rsidRDefault="004967D8">
      <w:pPr>
        <w:pStyle w:val="ConsPlusTitle"/>
        <w:jc w:val="center"/>
      </w:pPr>
      <w:r>
        <w:t>И ОСУЩЕСТВЛЕНИЯ МОНИТОРИНГА РЕАЛИЗАЦИИ СОГЛАШЕНИЙ</w:t>
      </w:r>
    </w:p>
    <w:p w:rsidR="004967D8" w:rsidRDefault="004967D8">
      <w:pPr>
        <w:pStyle w:val="ConsPlusTitle"/>
        <w:jc w:val="center"/>
      </w:pPr>
      <w:r>
        <w:t>О ГОСУДАРСТВЕННО-ЧАСТНОМ ПАРТНЕРСТВЕ</w:t>
      </w:r>
    </w:p>
    <w:p w:rsidR="004967D8" w:rsidRDefault="004967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67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7D8" w:rsidRDefault="004967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7D8" w:rsidRDefault="004967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67D8" w:rsidRDefault="004967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67D8" w:rsidRDefault="004967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Волгоградской обл.</w:t>
            </w:r>
            <w:proofErr w:type="gramEnd"/>
          </w:p>
          <w:p w:rsidR="004967D8" w:rsidRDefault="004967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25.05.2021 </w:t>
            </w:r>
            <w:hyperlink r:id="rId9">
              <w:r>
                <w:rPr>
                  <w:color w:val="0000FF"/>
                </w:rPr>
                <w:t>N 251-п</w:t>
              </w:r>
            </w:hyperlink>
            <w:r>
              <w:rPr>
                <w:color w:val="392C69"/>
              </w:rPr>
              <w:t xml:space="preserve">, от 22.08.2023 </w:t>
            </w:r>
            <w:hyperlink r:id="rId10">
              <w:r>
                <w:rPr>
                  <w:color w:val="0000FF"/>
                </w:rPr>
                <w:t>N 584-п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7D8" w:rsidRDefault="004967D8">
            <w:pPr>
              <w:pStyle w:val="ConsPlusNormal"/>
            </w:pPr>
          </w:p>
        </w:tc>
      </w:tr>
    </w:tbl>
    <w:p w:rsidR="004967D8" w:rsidRDefault="004967D8">
      <w:pPr>
        <w:pStyle w:val="ConsPlusNormal"/>
        <w:jc w:val="both"/>
      </w:pPr>
    </w:p>
    <w:p w:rsidR="004967D8" w:rsidRDefault="004967D8">
      <w:pPr>
        <w:pStyle w:val="ConsPlusTitle"/>
        <w:jc w:val="center"/>
        <w:outlineLvl w:val="1"/>
      </w:pPr>
      <w:r>
        <w:t>1. Общие положения</w:t>
      </w:r>
    </w:p>
    <w:p w:rsidR="004967D8" w:rsidRDefault="004967D8">
      <w:pPr>
        <w:pStyle w:val="ConsPlusNormal"/>
        <w:jc w:val="both"/>
      </w:pPr>
    </w:p>
    <w:p w:rsidR="004967D8" w:rsidRDefault="004967D8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регулирует процедуру межведомственного взаимодействия органов исполнительной власти Волгоградской области при разработке и рассмотрении публичным партнером предложений о реализации проектов государственно-частного партнерства, публичным партнером по которым выступает Волгоградская область (далее именуются - проекты), принятия решения о реализации проекта и осуществления мониторинга реализации соглашений о государственно-частном партнерстве, публичным партнером по которым выступает Волгоградская область (далее именуются - соглашения).</w:t>
      </w:r>
      <w:proofErr w:type="gramEnd"/>
    </w:p>
    <w:p w:rsidR="004967D8" w:rsidRDefault="004967D8">
      <w:pPr>
        <w:pStyle w:val="ConsPlusNormal"/>
        <w:spacing w:before="220"/>
        <w:ind w:firstLine="540"/>
        <w:jc w:val="both"/>
      </w:pPr>
      <w:r>
        <w:t xml:space="preserve">1.2. Понятия, используемые в настоящем Порядке, применяются в том значении, в каком они определены в Федеральном </w:t>
      </w:r>
      <w:hyperlink r:id="rId11">
        <w:r>
          <w:rPr>
            <w:color w:val="0000FF"/>
          </w:rPr>
          <w:t>законе</w:t>
        </w:r>
      </w:hyperlink>
      <w:r>
        <w:t xml:space="preserve"> от 13 июля 2015 г.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(далее именуется - Федеральный закон N 224-ФЗ).</w:t>
      </w:r>
    </w:p>
    <w:p w:rsidR="004967D8" w:rsidRDefault="004967D8">
      <w:pPr>
        <w:pStyle w:val="ConsPlusNormal"/>
        <w:jc w:val="both"/>
      </w:pPr>
    </w:p>
    <w:p w:rsidR="004967D8" w:rsidRDefault="004967D8">
      <w:pPr>
        <w:pStyle w:val="ConsPlusTitle"/>
        <w:jc w:val="center"/>
        <w:outlineLvl w:val="1"/>
      </w:pPr>
      <w:bookmarkStart w:id="1" w:name="P51"/>
      <w:bookmarkEnd w:id="1"/>
      <w:r>
        <w:t>2. Порядок межведомственного взаимодействия при разработке</w:t>
      </w:r>
    </w:p>
    <w:p w:rsidR="004967D8" w:rsidRDefault="004967D8">
      <w:pPr>
        <w:pStyle w:val="ConsPlusTitle"/>
        <w:jc w:val="center"/>
      </w:pPr>
      <w:r>
        <w:t>предложения о реализации проекта, инициатором которого</w:t>
      </w:r>
    </w:p>
    <w:p w:rsidR="004967D8" w:rsidRDefault="004967D8">
      <w:pPr>
        <w:pStyle w:val="ConsPlusTitle"/>
        <w:jc w:val="center"/>
      </w:pPr>
      <w:r>
        <w:t>является Волгоградская область</w:t>
      </w:r>
    </w:p>
    <w:p w:rsidR="004967D8" w:rsidRDefault="004967D8">
      <w:pPr>
        <w:pStyle w:val="ConsPlusNormal"/>
        <w:jc w:val="both"/>
      </w:pPr>
    </w:p>
    <w:p w:rsidR="004967D8" w:rsidRDefault="004967D8">
      <w:pPr>
        <w:pStyle w:val="ConsPlusNormal"/>
        <w:ind w:firstLine="540"/>
        <w:jc w:val="both"/>
      </w:pPr>
      <w:r>
        <w:t xml:space="preserve">2.1. В случае если инициатором проекта выступает Волгоградская область, орган исполнительной власти Волгоградской области, к сфере деятельности которого относится объект соглашения (далее именуется - отраслевой орган), обеспечивает разработку проекта предложения о реализации проекта в соответствии с </w:t>
      </w:r>
      <w:hyperlink r:id="rId12">
        <w:r>
          <w:rPr>
            <w:color w:val="0000FF"/>
          </w:rPr>
          <w:t>частями 3</w:t>
        </w:r>
      </w:hyperlink>
      <w:r>
        <w:t xml:space="preserve"> и </w:t>
      </w:r>
      <w:hyperlink r:id="rId13">
        <w:r>
          <w:rPr>
            <w:color w:val="0000FF"/>
          </w:rPr>
          <w:t>4 статьи 8</w:t>
        </w:r>
      </w:hyperlink>
      <w:r>
        <w:t xml:space="preserve"> Федерального закона N 224-ФЗ.</w:t>
      </w:r>
    </w:p>
    <w:p w:rsidR="004967D8" w:rsidRDefault="004967D8">
      <w:pPr>
        <w:pStyle w:val="ConsPlusNormal"/>
        <w:spacing w:before="220"/>
        <w:ind w:firstLine="540"/>
        <w:jc w:val="both"/>
      </w:pPr>
      <w:bookmarkStart w:id="2" w:name="P56"/>
      <w:bookmarkEnd w:id="2"/>
      <w:r>
        <w:t>2.2. Проект предложения о реализации проекта направляется отраслевым органом на рассмотрение в комитет финансов Волгоградской области, комитет по управлению государственным имуществом Волгоградской области, а также в иные органы исполнительной власти Волгоградской области, к ведению которых относятся вопросы, связанные с реализацией проекта.</w:t>
      </w:r>
    </w:p>
    <w:p w:rsidR="004967D8" w:rsidRDefault="004967D8">
      <w:pPr>
        <w:pStyle w:val="ConsPlusNormal"/>
        <w:spacing w:before="220"/>
        <w:ind w:firstLine="540"/>
        <w:jc w:val="both"/>
      </w:pPr>
      <w:bookmarkStart w:id="3" w:name="P57"/>
      <w:bookmarkEnd w:id="3"/>
      <w:r>
        <w:t xml:space="preserve">2.3. Органы исполнительной власти Волгоградской области, указанные в </w:t>
      </w:r>
      <w:hyperlink w:anchor="P56">
        <w:r>
          <w:rPr>
            <w:color w:val="0000FF"/>
          </w:rPr>
          <w:t>пункте 2.2</w:t>
        </w:r>
      </w:hyperlink>
      <w:r>
        <w:t xml:space="preserve"> настоящего Порядка, в течение 20 дней со дня поступления от отраслевого органа проекта предложения о реализации проекта представляют в отраслевой орган:</w:t>
      </w:r>
    </w:p>
    <w:p w:rsidR="004967D8" w:rsidRDefault="004967D8">
      <w:pPr>
        <w:pStyle w:val="ConsPlusNormal"/>
        <w:spacing w:before="220"/>
        <w:ind w:firstLine="540"/>
        <w:jc w:val="both"/>
      </w:pPr>
      <w:r>
        <w:t>комитет финансов Волгоградской области - мотивированное заключение о возможности финансового участия Волгоградской области в проекте (далее именуется - положительное заключение о финансовом участии) либо мотивированное заключение о невозможности финансового участия Волгоградской области в проекте (далее именуется - отрицательное заключение о финансовом участии);</w:t>
      </w:r>
    </w:p>
    <w:p w:rsidR="004967D8" w:rsidRDefault="004967D8">
      <w:pPr>
        <w:pStyle w:val="ConsPlusNormal"/>
        <w:spacing w:before="220"/>
        <w:ind w:firstLine="540"/>
        <w:jc w:val="both"/>
      </w:pPr>
      <w:r>
        <w:t xml:space="preserve">комитет по управлению государственным имуществом Волгоградской области - мотивированное заключение о возможности имущественного участия Волгоградской области в проекте (далее именуется - положительное заключение об имущественном участии) либо мотивированное заключение о невозможности имущественного участия Волгоградской области в </w:t>
      </w:r>
      <w:r>
        <w:lastRenderedPageBreak/>
        <w:t>проекте (далее именуется - отрицательное заключение об имущественном участии);</w:t>
      </w:r>
    </w:p>
    <w:p w:rsidR="004967D8" w:rsidRDefault="004967D8">
      <w:pPr>
        <w:pStyle w:val="ConsPlusNormal"/>
        <w:spacing w:before="220"/>
        <w:ind w:firstLine="540"/>
        <w:jc w:val="both"/>
      </w:pPr>
      <w:bookmarkStart w:id="4" w:name="P60"/>
      <w:bookmarkEnd w:id="4"/>
      <w:r>
        <w:t>органы исполнительной власти Волгоградской области, к ведению которых относятся вопросы, связанные с реализацией проекта, - мотивированные заключения о целесообразности либо нецелесообразности реализации проекта, в том числе замечания по проекту предложения (при наличии).</w:t>
      </w:r>
    </w:p>
    <w:p w:rsidR="004967D8" w:rsidRDefault="004967D8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При подготовке заключений, указанных в </w:t>
      </w:r>
      <w:hyperlink w:anchor="P57">
        <w:r>
          <w:rPr>
            <w:color w:val="0000FF"/>
          </w:rPr>
          <w:t>пункте 2.3</w:t>
        </w:r>
      </w:hyperlink>
      <w:r>
        <w:t xml:space="preserve"> настоящего Порядка, органы исполнительной власти Волгоградской области вправе направлять запросы в территориальные органы федеральных органов исполнительной власти, органы государственной власти Волгоградской области, органы местного самоуправления муниципальных образований Волгоградской области, юридическим и физическим лицам, к сфере деятельности которых относится решение вопросов, связанных с реализацией проекта.</w:t>
      </w:r>
      <w:proofErr w:type="gramEnd"/>
    </w:p>
    <w:p w:rsidR="004967D8" w:rsidRDefault="004967D8">
      <w:pPr>
        <w:pStyle w:val="ConsPlusNormal"/>
        <w:spacing w:before="220"/>
        <w:ind w:firstLine="540"/>
        <w:jc w:val="both"/>
      </w:pPr>
      <w:r>
        <w:t xml:space="preserve">2.5 - 2.6. Исключены с 22.08.2023. - </w:t>
      </w: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Волгоградской обл. от 22.08.2023 N 584-п.</w:t>
      </w:r>
    </w:p>
    <w:p w:rsidR="004967D8" w:rsidRDefault="004967D8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 xml:space="preserve">При наличии положительного заключения о финансовом участии, положительного заключения об имущественном участии, а также заключений о целесообразности реализации проекта, указанных в </w:t>
      </w:r>
      <w:hyperlink w:anchor="P60">
        <w:r>
          <w:rPr>
            <w:color w:val="0000FF"/>
          </w:rPr>
          <w:t>абзаце четвертом пункта 2.3</w:t>
        </w:r>
      </w:hyperlink>
      <w:r>
        <w:t xml:space="preserve"> настоящего Порядка, отраслевой орган принимает решение о направлении предложения о реализации проекта на рассмотрение в комитет экономической политики и развития Волгоградской области, являющийся органом исполнительной власти Волгоградской области, уполномоченным на осуществление полномочий, установленных </w:t>
      </w:r>
      <w:hyperlink r:id="rId15">
        <w:r>
          <w:rPr>
            <w:color w:val="0000FF"/>
          </w:rPr>
          <w:t>частью 2</w:t>
        </w:r>
        <w:proofErr w:type="gramEnd"/>
        <w:r>
          <w:rPr>
            <w:color w:val="0000FF"/>
          </w:rPr>
          <w:t xml:space="preserve"> статьи 17</w:t>
        </w:r>
      </w:hyperlink>
      <w:r>
        <w:t xml:space="preserve"> Федерального закона N 224-ФЗ (далее именуется - уполномоченный орган), в целях оценки эффективности и определения его сравнительного преимущества.</w:t>
      </w:r>
    </w:p>
    <w:p w:rsidR="004967D8" w:rsidRDefault="004967D8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22.08.2023 N 584-п)</w:t>
      </w:r>
    </w:p>
    <w:p w:rsidR="004967D8" w:rsidRDefault="004967D8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 xml:space="preserve">При наличии отрицательного заключения о финансовом участии, и (или) отрицательного заключения об имущественном участии, и (или) заключений о нецелесообразности реализации проекта, указанных в </w:t>
      </w:r>
      <w:hyperlink w:anchor="P60">
        <w:r>
          <w:rPr>
            <w:color w:val="0000FF"/>
          </w:rPr>
          <w:t>абзаце четвертом пункта 2.3</w:t>
        </w:r>
      </w:hyperlink>
      <w:r>
        <w:t xml:space="preserve"> настоящего Порядка, отраслевой орган вправе доработать предложение о реализации проекта и организовать процедуру его повторного согласования в порядке, предусмотренном </w:t>
      </w:r>
      <w:hyperlink w:anchor="P51">
        <w:r>
          <w:rPr>
            <w:color w:val="0000FF"/>
          </w:rPr>
          <w:t>разделом 2</w:t>
        </w:r>
      </w:hyperlink>
      <w:r>
        <w:t xml:space="preserve"> настоящего Порядка, или прекратить разработку предложения о реализации проекта.</w:t>
      </w:r>
      <w:proofErr w:type="gramEnd"/>
    </w:p>
    <w:p w:rsidR="004967D8" w:rsidRDefault="004967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22.08.2023 N 584-п)</w:t>
      </w:r>
    </w:p>
    <w:p w:rsidR="004967D8" w:rsidRDefault="004967D8">
      <w:pPr>
        <w:pStyle w:val="ConsPlusNormal"/>
        <w:jc w:val="both"/>
      </w:pPr>
    </w:p>
    <w:p w:rsidR="004967D8" w:rsidRDefault="004967D8">
      <w:pPr>
        <w:pStyle w:val="ConsPlusTitle"/>
        <w:jc w:val="center"/>
        <w:outlineLvl w:val="1"/>
      </w:pPr>
      <w:r>
        <w:t>3. Порядок межведомственного взаимодействия при рассмотрении</w:t>
      </w:r>
    </w:p>
    <w:p w:rsidR="004967D8" w:rsidRDefault="004967D8">
      <w:pPr>
        <w:pStyle w:val="ConsPlusTitle"/>
        <w:jc w:val="center"/>
      </w:pPr>
      <w:r>
        <w:t>публичным партнером предложения о реализации проекта,</w:t>
      </w:r>
    </w:p>
    <w:p w:rsidR="004967D8" w:rsidRDefault="004967D8">
      <w:pPr>
        <w:pStyle w:val="ConsPlusTitle"/>
        <w:jc w:val="center"/>
      </w:pPr>
      <w:proofErr w:type="gramStart"/>
      <w:r>
        <w:t>инициатором</w:t>
      </w:r>
      <w:proofErr w:type="gramEnd"/>
      <w:r>
        <w:t xml:space="preserve"> которого является частный партнер</w:t>
      </w:r>
    </w:p>
    <w:p w:rsidR="004967D8" w:rsidRDefault="004967D8">
      <w:pPr>
        <w:pStyle w:val="ConsPlusNormal"/>
        <w:jc w:val="both"/>
      </w:pPr>
    </w:p>
    <w:p w:rsidR="004967D8" w:rsidRDefault="004967D8">
      <w:pPr>
        <w:pStyle w:val="ConsPlusNormal"/>
        <w:ind w:firstLine="540"/>
        <w:jc w:val="both"/>
      </w:pPr>
      <w:r>
        <w:t xml:space="preserve">3.1. В случае если инициатором проекта является лицо, которое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N 224-ФЗ может являться частным партнером, предложение, соответствующее требованиям, установленным </w:t>
      </w:r>
      <w:hyperlink r:id="rId19">
        <w:r>
          <w:rPr>
            <w:color w:val="0000FF"/>
          </w:rPr>
          <w:t>частями 3</w:t>
        </w:r>
      </w:hyperlink>
      <w:r>
        <w:t xml:space="preserve"> и </w:t>
      </w:r>
      <w:hyperlink r:id="rId20">
        <w:r>
          <w:rPr>
            <w:color w:val="0000FF"/>
          </w:rPr>
          <w:t>4 статьи 8</w:t>
        </w:r>
      </w:hyperlink>
      <w:r>
        <w:t xml:space="preserve"> Федерального закона N 224-ФЗ, направляется инициатором проекта в Администрацию Волгоградской области. Поступившее в Администрацию Волгоградской области предложение о реализации проекта в течение трех дней со дня его поступления направляется в отраслевой орган.</w:t>
      </w:r>
    </w:p>
    <w:p w:rsidR="004967D8" w:rsidRDefault="004967D8">
      <w:pPr>
        <w:pStyle w:val="ConsPlusNormal"/>
        <w:spacing w:before="220"/>
        <w:ind w:firstLine="540"/>
        <w:jc w:val="both"/>
      </w:pPr>
      <w:r>
        <w:t>Предложение о реализации проекта может быть направлено лицом, обеспечившим разработку предложения о реализации проекта, непосредственно в отраслевой орган.</w:t>
      </w:r>
    </w:p>
    <w:p w:rsidR="004967D8" w:rsidRDefault="004967D8">
      <w:pPr>
        <w:pStyle w:val="ConsPlusNormal"/>
        <w:spacing w:before="220"/>
        <w:ind w:firstLine="540"/>
        <w:jc w:val="both"/>
      </w:pPr>
      <w:r>
        <w:t>3.2. До направления предложения публичному партнеру, а также в ходе рассмотрения предложения о реализации проекта между инициатором проекта и публичным партнером допускается проведение предварительных переговоров, переговоров (далее именуются - предварительные переговоры, переговоры) в соответствии с приказами Министерства экономического развития Российской Федерации.</w:t>
      </w:r>
    </w:p>
    <w:p w:rsidR="004967D8" w:rsidRDefault="004967D8">
      <w:pPr>
        <w:pStyle w:val="ConsPlusNormal"/>
        <w:spacing w:before="220"/>
        <w:ind w:firstLine="540"/>
        <w:jc w:val="both"/>
      </w:pPr>
      <w:r>
        <w:lastRenderedPageBreak/>
        <w:t>Организация предварительных переговоров, переговоров осуществляется отраслевым органом. К участию в предварительных переговорах, переговорах привлекаются представители комитета финансов Волгоградской области, комитета по управлению государственным имуществом Волгоградской области, а также иные органы исполнительной власти Волгоградской области, к ведению которых относятся вопросы, связанные с реализацией проекта.</w:t>
      </w:r>
    </w:p>
    <w:p w:rsidR="004967D8" w:rsidRDefault="004967D8">
      <w:pPr>
        <w:pStyle w:val="ConsPlusNormal"/>
        <w:spacing w:before="220"/>
        <w:ind w:firstLine="540"/>
        <w:jc w:val="both"/>
      </w:pPr>
      <w:bookmarkStart w:id="5" w:name="P76"/>
      <w:bookmarkEnd w:id="5"/>
      <w:r>
        <w:t xml:space="preserve">3.3. Предложение о реализации проекта рассматривается в соответствии с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декабря 2015 г. N 1388 "Об утверждении Правил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партнерства".</w:t>
      </w:r>
    </w:p>
    <w:p w:rsidR="004967D8" w:rsidRDefault="004967D8">
      <w:pPr>
        <w:pStyle w:val="ConsPlusNormal"/>
        <w:spacing w:before="220"/>
        <w:ind w:firstLine="540"/>
        <w:jc w:val="both"/>
      </w:pPr>
      <w:bookmarkStart w:id="6" w:name="P77"/>
      <w:bookmarkEnd w:id="6"/>
      <w:r>
        <w:t xml:space="preserve">3.4. </w:t>
      </w:r>
      <w:proofErr w:type="gramStart"/>
      <w:r>
        <w:t>Отраслевой орган в ходе рассмотрения предложения о реализации проекта не менее чем за 45 дней до вынесения решения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 или решения о невозможности реализации проекта направляет предложение о реализации проекта, копии протоколов предварительных переговоров, переговоров (если они проведены) в комитет финансов</w:t>
      </w:r>
      <w:proofErr w:type="gramEnd"/>
      <w:r>
        <w:t xml:space="preserve"> </w:t>
      </w:r>
      <w:proofErr w:type="gramStart"/>
      <w:r>
        <w:t>Волгоградской области [с запросом о представлении заключения о наличии средств на реализацию проекта в соответствии с документами стратегического планирования Российской Федерации, документами стратегического планирования субъектов Российской Федерации, муниципальными документами стратегического планирования (в случае если для реализации проекта требуется выделение средств из бюджетов бюджетной системы Российской Федерации)], комитет по управлению государственным имуществом Волгоградской области, а также в иные органы исполнительной власти</w:t>
      </w:r>
      <w:proofErr w:type="gramEnd"/>
      <w:r>
        <w:t xml:space="preserve"> Волгоградской области, к ведению которых относятся вопросы, связанные с реализацией проекта.</w:t>
      </w:r>
    </w:p>
    <w:p w:rsidR="004967D8" w:rsidRDefault="004967D8">
      <w:pPr>
        <w:pStyle w:val="ConsPlusNormal"/>
        <w:spacing w:before="220"/>
        <w:ind w:firstLine="540"/>
        <w:jc w:val="both"/>
      </w:pPr>
      <w:bookmarkStart w:id="7" w:name="P78"/>
      <w:bookmarkEnd w:id="7"/>
      <w:r>
        <w:t xml:space="preserve">3.5. Органы исполнительной власти Волгоградской области, указанные в </w:t>
      </w:r>
      <w:hyperlink w:anchor="P77">
        <w:r>
          <w:rPr>
            <w:color w:val="0000FF"/>
          </w:rPr>
          <w:t>пункте 3.4</w:t>
        </w:r>
      </w:hyperlink>
      <w:r>
        <w:t xml:space="preserve"> настоящего Порядка, в течение 10 дней со дня поступления от отраслевого органа предложения о реализации проекта представляют в отраслевой орган:</w:t>
      </w:r>
    </w:p>
    <w:p w:rsidR="004967D8" w:rsidRDefault="004967D8">
      <w:pPr>
        <w:pStyle w:val="ConsPlusNormal"/>
        <w:spacing w:before="220"/>
        <w:ind w:firstLine="540"/>
        <w:jc w:val="both"/>
      </w:pPr>
      <w:proofErr w:type="gramStart"/>
      <w:r>
        <w:t>комитет финансов Волгоградской области - положительное заключение о финансовом участии или отрицательное заключение о финансовом участии с указанием информации о наличии средств на реализацию проекта в соответствии с документами стратегического планирования Российской Федерации, документами стратегического планирования субъектов Российской Федерации, муниципальными документами стратегического планирования (в случае если для реализации проекта требуется выделение средств из бюджетов бюджетной системы Российской Федерации);</w:t>
      </w:r>
      <w:proofErr w:type="gramEnd"/>
    </w:p>
    <w:p w:rsidR="004967D8" w:rsidRDefault="004967D8">
      <w:pPr>
        <w:pStyle w:val="ConsPlusNormal"/>
        <w:spacing w:before="220"/>
        <w:ind w:firstLine="540"/>
        <w:jc w:val="both"/>
      </w:pPr>
      <w:r>
        <w:t>комитет по управлению государственным имуществом Волгоградской области - положительное заключение об имущественном участии либо отрицательное заключение об имущественном участии;</w:t>
      </w:r>
    </w:p>
    <w:p w:rsidR="004967D8" w:rsidRDefault="004967D8">
      <w:pPr>
        <w:pStyle w:val="ConsPlusNormal"/>
        <w:spacing w:before="220"/>
        <w:ind w:firstLine="540"/>
        <w:jc w:val="both"/>
      </w:pPr>
      <w:bookmarkStart w:id="8" w:name="P81"/>
      <w:bookmarkEnd w:id="8"/>
      <w:r>
        <w:t>органы исполнительной власти Волгоградской области, к ведению которых относятся вопросы, связанные с реализацией проекта, - мотивированные заключения о целесообразности либо нецелесообразности реализации проекта, в том числе замечания по проекту предложения (при наличии).</w:t>
      </w:r>
    </w:p>
    <w:p w:rsidR="004967D8" w:rsidRDefault="004967D8">
      <w:pPr>
        <w:pStyle w:val="ConsPlusNormal"/>
        <w:spacing w:before="220"/>
        <w:ind w:firstLine="540"/>
        <w:jc w:val="both"/>
      </w:pPr>
      <w:bookmarkStart w:id="9" w:name="P82"/>
      <w:bookmarkEnd w:id="9"/>
      <w:r>
        <w:t xml:space="preserve">3.6. </w:t>
      </w:r>
      <w:proofErr w:type="gramStart"/>
      <w:r>
        <w:t xml:space="preserve">При подготовке заключений, указанных в </w:t>
      </w:r>
      <w:hyperlink w:anchor="P78">
        <w:r>
          <w:rPr>
            <w:color w:val="0000FF"/>
          </w:rPr>
          <w:t>пункте 3.5</w:t>
        </w:r>
      </w:hyperlink>
      <w:r>
        <w:t xml:space="preserve"> настоящего Порядка, органы исполнительной власти Волгоградской области вправе направлять запросы в территориальные органы федеральных органов исполнительной власти, органы государственной власти Волгоградской области, органы местного самоуправления муниципальных образований Волгоградской области, юридическим и физическим лицам, к сфере деятельности которых относится решение вопросов, связанных с реализацией проекта.</w:t>
      </w:r>
      <w:proofErr w:type="gramEnd"/>
    </w:p>
    <w:p w:rsidR="004967D8" w:rsidRDefault="004967D8">
      <w:pPr>
        <w:pStyle w:val="ConsPlusNormal"/>
        <w:spacing w:before="220"/>
        <w:ind w:firstLine="540"/>
        <w:jc w:val="both"/>
      </w:pPr>
      <w:r>
        <w:t xml:space="preserve">3.7 - 3.8. Исключены с 22.08.2023. - </w:t>
      </w:r>
      <w:hyperlink r:id="rId22">
        <w:r>
          <w:rPr>
            <w:color w:val="0000FF"/>
          </w:rPr>
          <w:t>Постановление</w:t>
        </w:r>
      </w:hyperlink>
      <w:r>
        <w:t xml:space="preserve"> Администрации Волгоградской обл. от </w:t>
      </w:r>
      <w:r>
        <w:lastRenderedPageBreak/>
        <w:t>22.08.2023 N 584-п.</w:t>
      </w:r>
    </w:p>
    <w:p w:rsidR="004967D8" w:rsidRDefault="004967D8">
      <w:pPr>
        <w:pStyle w:val="ConsPlusNormal"/>
        <w:spacing w:before="220"/>
        <w:ind w:firstLine="540"/>
        <w:jc w:val="both"/>
      </w:pPr>
      <w:bookmarkStart w:id="10" w:name="P84"/>
      <w:bookmarkEnd w:id="10"/>
      <w:r>
        <w:t xml:space="preserve">3.9. </w:t>
      </w:r>
      <w:proofErr w:type="gramStart"/>
      <w:r>
        <w:t xml:space="preserve">При наличии отрицательного заключения о финансовом участии, и (или) отрицательного заключения об имущественном участии, и (или) заключений о нецелесообразности реализации проекта, указанных в </w:t>
      </w:r>
      <w:hyperlink w:anchor="P81">
        <w:r>
          <w:rPr>
            <w:color w:val="0000FF"/>
          </w:rPr>
          <w:t>абзаце четвертом пункта 3.5</w:t>
        </w:r>
      </w:hyperlink>
      <w:r>
        <w:t xml:space="preserve"> настоящего Порядка, отраслевой орган вправе организовать проведение переговоров с инициатором проекта с целью доработки предложения о реализации проекта и организовать процедуру его повторного согласования в порядке, предусмотренном </w:t>
      </w:r>
      <w:hyperlink w:anchor="P76">
        <w:r>
          <w:rPr>
            <w:color w:val="0000FF"/>
          </w:rPr>
          <w:t>пунктами 3.3</w:t>
        </w:r>
      </w:hyperlink>
      <w:r>
        <w:t xml:space="preserve">, </w:t>
      </w:r>
      <w:hyperlink w:anchor="P78">
        <w:r>
          <w:rPr>
            <w:color w:val="0000FF"/>
          </w:rPr>
          <w:t>3.5</w:t>
        </w:r>
      </w:hyperlink>
      <w:r>
        <w:t xml:space="preserve">, </w:t>
      </w:r>
      <w:hyperlink w:anchor="P82">
        <w:r>
          <w:rPr>
            <w:color w:val="0000FF"/>
          </w:rPr>
          <w:t>3.6</w:t>
        </w:r>
      </w:hyperlink>
      <w:r>
        <w:t xml:space="preserve"> настоящего Порядка.</w:t>
      </w:r>
      <w:proofErr w:type="gramEnd"/>
    </w:p>
    <w:p w:rsidR="004967D8" w:rsidRDefault="004967D8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22.08.2023 N 584-п)</w:t>
      </w:r>
    </w:p>
    <w:p w:rsidR="004967D8" w:rsidRDefault="004967D8">
      <w:pPr>
        <w:pStyle w:val="ConsPlusNormal"/>
        <w:spacing w:before="220"/>
        <w:ind w:firstLine="540"/>
        <w:jc w:val="both"/>
      </w:pPr>
      <w:r>
        <w:t xml:space="preserve">3.10. </w:t>
      </w:r>
      <w:proofErr w:type="gramStart"/>
      <w:r>
        <w:t xml:space="preserve">В случае если после направления предложения о реализации проекта в органы, указанные в </w:t>
      </w:r>
      <w:hyperlink w:anchor="P77">
        <w:r>
          <w:rPr>
            <w:color w:val="0000FF"/>
          </w:rPr>
          <w:t>пункте 3.4</w:t>
        </w:r>
      </w:hyperlink>
      <w:r>
        <w:t xml:space="preserve"> настоящего Порядка, проведены переговоры, в результате которых принято решение об изменении содержания предложения о реализации проекта, протокол, содержащий решение об изменении содержания предложения о реализации проекта направляется отраслевым органом на согласование в органы, указанные в </w:t>
      </w:r>
      <w:hyperlink w:anchor="P77">
        <w:r>
          <w:rPr>
            <w:color w:val="0000FF"/>
          </w:rPr>
          <w:t>пункте 3.4</w:t>
        </w:r>
      </w:hyperlink>
      <w:r>
        <w:t xml:space="preserve"> настоящего Порядка.</w:t>
      </w:r>
      <w:proofErr w:type="gramEnd"/>
      <w:r>
        <w:t xml:space="preserve"> Согласование изменений содержания предложений о реализации проекта осуществляется в соответствии с </w:t>
      </w:r>
      <w:hyperlink w:anchor="P78">
        <w:r>
          <w:rPr>
            <w:color w:val="0000FF"/>
          </w:rPr>
          <w:t>пунктами 3.5</w:t>
        </w:r>
      </w:hyperlink>
      <w:r>
        <w:t xml:space="preserve">, </w:t>
      </w:r>
      <w:hyperlink w:anchor="P82">
        <w:r>
          <w:rPr>
            <w:color w:val="0000FF"/>
          </w:rPr>
          <w:t>3.6</w:t>
        </w:r>
      </w:hyperlink>
      <w:r>
        <w:t xml:space="preserve">, </w:t>
      </w:r>
      <w:hyperlink w:anchor="P84">
        <w:r>
          <w:rPr>
            <w:color w:val="0000FF"/>
          </w:rPr>
          <w:t>3.9</w:t>
        </w:r>
      </w:hyperlink>
      <w:r>
        <w:t xml:space="preserve"> настоящего Порядка.</w:t>
      </w:r>
    </w:p>
    <w:p w:rsidR="004967D8" w:rsidRDefault="004967D8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22.08.2023 N 584-п)</w:t>
      </w:r>
    </w:p>
    <w:p w:rsidR="004967D8" w:rsidRDefault="004967D8">
      <w:pPr>
        <w:pStyle w:val="ConsPlusNormal"/>
        <w:spacing w:before="220"/>
        <w:ind w:firstLine="540"/>
        <w:jc w:val="both"/>
      </w:pPr>
      <w:r>
        <w:t>3.11. По результатам рассмотрения предложения о реализации проекта отраслевой орган принимает одно из следующих решений:</w:t>
      </w:r>
    </w:p>
    <w:p w:rsidR="004967D8" w:rsidRDefault="004967D8">
      <w:pPr>
        <w:pStyle w:val="ConsPlusNormal"/>
        <w:spacing w:before="220"/>
        <w:ind w:firstLine="540"/>
        <w:jc w:val="both"/>
      </w:pPr>
      <w:proofErr w:type="gramStart"/>
      <w:r>
        <w:t>о направлении предложения о реализации проекта на рассмотрение в уполномоченный орган в целях</w:t>
      </w:r>
      <w:proofErr w:type="gramEnd"/>
      <w:r>
        <w:t xml:space="preserve"> оценки эффективности и определения его сравнительного преимущества;</w:t>
      </w:r>
    </w:p>
    <w:p w:rsidR="004967D8" w:rsidRDefault="004967D8">
      <w:pPr>
        <w:pStyle w:val="ConsPlusNormal"/>
        <w:spacing w:before="220"/>
        <w:ind w:firstLine="540"/>
        <w:jc w:val="both"/>
      </w:pPr>
      <w:r>
        <w:t>о невозможности реализации проекта.</w:t>
      </w:r>
    </w:p>
    <w:p w:rsidR="004967D8" w:rsidRDefault="004967D8">
      <w:pPr>
        <w:pStyle w:val="ConsPlusNormal"/>
        <w:jc w:val="both"/>
      </w:pPr>
    </w:p>
    <w:p w:rsidR="004967D8" w:rsidRDefault="004967D8">
      <w:pPr>
        <w:pStyle w:val="ConsPlusTitle"/>
        <w:jc w:val="center"/>
        <w:outlineLvl w:val="1"/>
      </w:pPr>
      <w:r>
        <w:t>4. Принятие решения о реализации проекта и осуществление</w:t>
      </w:r>
    </w:p>
    <w:p w:rsidR="004967D8" w:rsidRDefault="004967D8">
      <w:pPr>
        <w:pStyle w:val="ConsPlusTitle"/>
        <w:jc w:val="center"/>
      </w:pPr>
      <w:r>
        <w:t>мониторинга реализации соглашений</w:t>
      </w:r>
    </w:p>
    <w:p w:rsidR="004967D8" w:rsidRDefault="004967D8">
      <w:pPr>
        <w:pStyle w:val="ConsPlusNormal"/>
        <w:jc w:val="both"/>
      </w:pPr>
    </w:p>
    <w:p w:rsidR="004967D8" w:rsidRDefault="004967D8">
      <w:pPr>
        <w:pStyle w:val="ConsPlusNormal"/>
        <w:ind w:firstLine="540"/>
        <w:jc w:val="both"/>
      </w:pPr>
      <w:r>
        <w:t>4.1. Решение о реализации проекта принимается в форме постановления Администрации Волгоградской области.</w:t>
      </w:r>
    </w:p>
    <w:p w:rsidR="004967D8" w:rsidRDefault="004967D8">
      <w:pPr>
        <w:pStyle w:val="ConsPlusNormal"/>
        <w:spacing w:before="220"/>
        <w:ind w:firstLine="540"/>
        <w:jc w:val="both"/>
      </w:pPr>
      <w:r>
        <w:t>4.2. Подготовка проекта постановления Администрации Волгоградской области о реализации проекта осуществляется отраслевым органом.</w:t>
      </w:r>
    </w:p>
    <w:p w:rsidR="004967D8" w:rsidRDefault="004967D8">
      <w:pPr>
        <w:pStyle w:val="ConsPlusNormal"/>
        <w:spacing w:before="220"/>
        <w:ind w:firstLine="540"/>
        <w:jc w:val="both"/>
      </w:pPr>
      <w:r>
        <w:t>4.3. Проект постановления Администрации Волгоградской области о реализации проекта подлежит обязательному согласованию с комитетом финансов Волгоградской области, комитетом по управлению государственным имуществом Волгоградской области, комитетом экономической политики и развития Волгоградской области, органами исполнительной власти Волгоградской области, к ведению которых относятся вопросы, связанные с реализацией проекта.</w:t>
      </w:r>
    </w:p>
    <w:p w:rsidR="004967D8" w:rsidRDefault="004967D8">
      <w:pPr>
        <w:pStyle w:val="ConsPlusNormal"/>
        <w:spacing w:before="220"/>
        <w:ind w:firstLine="540"/>
        <w:jc w:val="both"/>
      </w:pPr>
      <w:r>
        <w:t xml:space="preserve">4.4. При осуществлении уполномоченным органом мониторинга реализации соглашений полномочия публичного партнера, предусмотренные </w:t>
      </w:r>
      <w:hyperlink r:id="rId25">
        <w:r>
          <w:rPr>
            <w:color w:val="0000FF"/>
          </w:rPr>
          <w:t>Порядком</w:t>
        </w:r>
      </w:hyperlink>
      <w:r>
        <w:t xml:space="preserve"> мониторинга реализации соглашений о государственно-частном партнерстве, соглашений о </w:t>
      </w:r>
      <w:proofErr w:type="spellStart"/>
      <w:r>
        <w:t>муниципально</w:t>
      </w:r>
      <w:proofErr w:type="spellEnd"/>
      <w:r>
        <w:t>-частном партнерстве, утвержденным приказом Министерства экономического развития Российской Федерации от 02 февраля 2021 г. N 40, от имени Волгоградской области осуществляются отраслевым органом.</w:t>
      </w:r>
    </w:p>
    <w:p w:rsidR="004967D8" w:rsidRDefault="004967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4.4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25.05.2021 N 251-п)</w:t>
      </w:r>
    </w:p>
    <w:p w:rsidR="004967D8" w:rsidRDefault="004967D8">
      <w:pPr>
        <w:pStyle w:val="ConsPlusNormal"/>
        <w:spacing w:before="220"/>
        <w:ind w:firstLine="540"/>
        <w:jc w:val="both"/>
      </w:pPr>
      <w:r>
        <w:t xml:space="preserve">4.5. В целях </w:t>
      </w:r>
      <w:proofErr w:type="gramStart"/>
      <w:r>
        <w:t>подготовки сводных результатов мониторинга реализации соглашений</w:t>
      </w:r>
      <w:proofErr w:type="gramEnd"/>
      <w:r>
        <w:t xml:space="preserve"> уполномоченный орган вправе направлять запросы в отраслевой орган и иные органы исполнительной власти Волгоградской области, к ведению которых относятся вопросы, связанные с реализацией соглашений.</w:t>
      </w:r>
    </w:p>
    <w:p w:rsidR="00534D0C" w:rsidRDefault="00534D0C">
      <w:bookmarkStart w:id="11" w:name="_GoBack"/>
      <w:bookmarkEnd w:id="11"/>
    </w:p>
    <w:sectPr w:rsidR="00534D0C" w:rsidSect="0067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D8"/>
    <w:rsid w:val="004967D8"/>
    <w:rsid w:val="0053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7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67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67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7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67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67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990" TargetMode="External"/><Relationship Id="rId13" Type="http://schemas.openxmlformats.org/officeDocument/2006/relationships/hyperlink" Target="https://login.consultant.ru/link/?req=doc&amp;base=LAW&amp;n=451990&amp;dst=100114" TargetMode="External"/><Relationship Id="rId18" Type="http://schemas.openxmlformats.org/officeDocument/2006/relationships/hyperlink" Target="https://login.consultant.ru/link/?req=doc&amp;base=LAW&amp;n=451990" TargetMode="External"/><Relationship Id="rId26" Type="http://schemas.openxmlformats.org/officeDocument/2006/relationships/hyperlink" Target="https://login.consultant.ru/link/?req=doc&amp;base=RLAW180&amp;n=226946&amp;dst=1000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190895" TargetMode="External"/><Relationship Id="rId7" Type="http://schemas.openxmlformats.org/officeDocument/2006/relationships/hyperlink" Target="https://login.consultant.ru/link/?req=doc&amp;base=RLAW180&amp;n=268296&amp;dst=100005" TargetMode="External"/><Relationship Id="rId12" Type="http://schemas.openxmlformats.org/officeDocument/2006/relationships/hyperlink" Target="https://login.consultant.ru/link/?req=doc&amp;base=LAW&amp;n=451990&amp;dst=100103" TargetMode="External"/><Relationship Id="rId17" Type="http://schemas.openxmlformats.org/officeDocument/2006/relationships/hyperlink" Target="https://login.consultant.ru/link/?req=doc&amp;base=RLAW180&amp;n=268296&amp;dst=100007" TargetMode="External"/><Relationship Id="rId25" Type="http://schemas.openxmlformats.org/officeDocument/2006/relationships/hyperlink" Target="https://login.consultant.ru/link/?req=doc&amp;base=LAW&amp;n=381323&amp;dst=1000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180&amp;n=268296&amp;dst=100006" TargetMode="External"/><Relationship Id="rId20" Type="http://schemas.openxmlformats.org/officeDocument/2006/relationships/hyperlink" Target="https://login.consultant.ru/link/?req=doc&amp;base=LAW&amp;n=451990&amp;dst=10011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0&amp;n=226946&amp;dst=100005" TargetMode="External"/><Relationship Id="rId11" Type="http://schemas.openxmlformats.org/officeDocument/2006/relationships/hyperlink" Target="https://login.consultant.ru/link/?req=doc&amp;base=LAW&amp;n=451990" TargetMode="External"/><Relationship Id="rId24" Type="http://schemas.openxmlformats.org/officeDocument/2006/relationships/hyperlink" Target="https://login.consultant.ru/link/?req=doc&amp;base=RLAW180&amp;n=268296&amp;dst=100010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51990&amp;dst=100302" TargetMode="External"/><Relationship Id="rId23" Type="http://schemas.openxmlformats.org/officeDocument/2006/relationships/hyperlink" Target="https://login.consultant.ru/link/?req=doc&amp;base=RLAW180&amp;n=268296&amp;dst=10000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180&amp;n=268296&amp;dst=100005" TargetMode="External"/><Relationship Id="rId19" Type="http://schemas.openxmlformats.org/officeDocument/2006/relationships/hyperlink" Target="https://login.consultant.ru/link/?req=doc&amp;base=LAW&amp;n=451990&amp;dst=1001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80&amp;n=226946&amp;dst=100005" TargetMode="External"/><Relationship Id="rId14" Type="http://schemas.openxmlformats.org/officeDocument/2006/relationships/hyperlink" Target="https://login.consultant.ru/link/?req=doc&amp;base=RLAW180&amp;n=268296&amp;dst=100008" TargetMode="External"/><Relationship Id="rId22" Type="http://schemas.openxmlformats.org/officeDocument/2006/relationships/hyperlink" Target="https://login.consultant.ru/link/?req=doc&amp;base=RLAW180&amp;n=268296&amp;dst=10001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Мита Михайловна</dc:creator>
  <cp:lastModifiedBy>Калмыкова Мита Михайловна</cp:lastModifiedBy>
  <cp:revision>1</cp:revision>
  <dcterms:created xsi:type="dcterms:W3CDTF">2024-02-13T13:24:00Z</dcterms:created>
  <dcterms:modified xsi:type="dcterms:W3CDTF">2024-02-13T13:32:00Z</dcterms:modified>
</cp:coreProperties>
</file>